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9CF" w:rsidRDefault="006A79CF" w:rsidP="00CF7C57">
      <w:pPr>
        <w:jc w:val="both"/>
        <w:rPr>
          <w:b/>
        </w:rPr>
      </w:pPr>
      <w:r>
        <w:rPr>
          <w:b/>
        </w:rPr>
        <w:t xml:space="preserve">VZOREC POGODBE </w:t>
      </w:r>
      <w:r w:rsidR="00CF7C57" w:rsidRPr="00113B8C">
        <w:rPr>
          <w:b/>
        </w:rPr>
        <w:t xml:space="preserve">ZA DODELITEV SREDSTEV ZA SOFINANCIRANJE  </w:t>
      </w:r>
      <w:r w:rsidR="00AE638C">
        <w:rPr>
          <w:b/>
        </w:rPr>
        <w:t>POKROVITE</w:t>
      </w:r>
      <w:r w:rsidR="001F2876">
        <w:rPr>
          <w:b/>
        </w:rPr>
        <w:t>LJSTVA OBČINE ŽETALE V LETU 202</w:t>
      </w:r>
      <w:r w:rsidR="007C32BE">
        <w:rPr>
          <w:b/>
        </w:rPr>
        <w:t>5</w:t>
      </w:r>
    </w:p>
    <w:p w:rsidR="00CF7C57" w:rsidRDefault="00CF7C57" w:rsidP="006A79CF"/>
    <w:p w:rsidR="006A79CF" w:rsidRDefault="006A79CF" w:rsidP="006A79CF"/>
    <w:p w:rsidR="006A79CF" w:rsidRDefault="006A79CF" w:rsidP="00CF7C57">
      <w:pPr>
        <w:jc w:val="both"/>
        <w:rPr>
          <w:szCs w:val="20"/>
        </w:rPr>
      </w:pPr>
      <w:r>
        <w:rPr>
          <w:b/>
        </w:rPr>
        <w:t>O</w:t>
      </w:r>
      <w:bookmarkStart w:id="0" w:name="_GoBack"/>
      <w:bookmarkEnd w:id="0"/>
      <w:r>
        <w:rPr>
          <w:b/>
        </w:rPr>
        <w:t>BČINA ŽETALE, Žetale 4, 2287 Žetale,</w:t>
      </w:r>
      <w:r>
        <w:t xml:space="preserve"> matična številka: 1357999, davčna številka: 91024129, ki jo zastopa župan Anton BUTOLEN (v nadaljevanju sofinancer)</w:t>
      </w:r>
    </w:p>
    <w:p w:rsidR="006A79CF" w:rsidRDefault="006A79CF" w:rsidP="006A79CF"/>
    <w:p w:rsidR="006A79CF" w:rsidRDefault="006A79CF" w:rsidP="006A79CF">
      <w:pPr>
        <w:pStyle w:val="Slog"/>
        <w:widowControl/>
        <w:jc w:val="both"/>
        <w:rPr>
          <w:sz w:val="24"/>
          <w:szCs w:val="24"/>
        </w:rPr>
      </w:pPr>
      <w:r>
        <w:rPr>
          <w:sz w:val="24"/>
          <w:szCs w:val="24"/>
        </w:rPr>
        <w:t>in</w:t>
      </w:r>
    </w:p>
    <w:p w:rsidR="006A79CF" w:rsidRDefault="006A79CF" w:rsidP="006A79CF">
      <w:pPr>
        <w:pStyle w:val="Slog"/>
        <w:widowControl/>
        <w:jc w:val="both"/>
        <w:rPr>
          <w:b/>
          <w:sz w:val="24"/>
          <w:szCs w:val="24"/>
        </w:rPr>
      </w:pPr>
    </w:p>
    <w:p w:rsidR="006A79CF" w:rsidRDefault="006A79CF" w:rsidP="006A79CF">
      <w:pPr>
        <w:pStyle w:val="Slog"/>
        <w:widowControl/>
        <w:jc w:val="both"/>
        <w:rPr>
          <w:b/>
          <w:sz w:val="24"/>
          <w:szCs w:val="24"/>
        </w:rPr>
      </w:pPr>
      <w:r>
        <w:rPr>
          <w:b/>
          <w:sz w:val="24"/>
          <w:szCs w:val="24"/>
        </w:rPr>
        <w:t>___________________________________________________________________________</w:t>
      </w:r>
    </w:p>
    <w:p w:rsidR="006A79CF" w:rsidRDefault="006A79CF" w:rsidP="006A79CF">
      <w:pPr>
        <w:pStyle w:val="Slog"/>
        <w:widowControl/>
        <w:jc w:val="both"/>
        <w:rPr>
          <w:b/>
          <w:sz w:val="24"/>
          <w:szCs w:val="24"/>
        </w:rPr>
      </w:pPr>
    </w:p>
    <w:p w:rsidR="006A79CF" w:rsidRDefault="006A79CF" w:rsidP="006A79CF">
      <w:pPr>
        <w:pStyle w:val="Slog"/>
        <w:widowControl/>
        <w:jc w:val="both"/>
        <w:rPr>
          <w:b/>
          <w:sz w:val="24"/>
          <w:szCs w:val="24"/>
        </w:rPr>
      </w:pPr>
      <w:r>
        <w:rPr>
          <w:b/>
          <w:sz w:val="24"/>
          <w:szCs w:val="24"/>
        </w:rPr>
        <w:t>___________________________________________________________________________</w:t>
      </w:r>
    </w:p>
    <w:p w:rsidR="006A79CF" w:rsidRPr="00CF7C57" w:rsidRDefault="00CF7C57" w:rsidP="006A79CF">
      <w:pPr>
        <w:pStyle w:val="Slog"/>
        <w:widowControl/>
        <w:jc w:val="both"/>
      </w:pPr>
      <w:r>
        <w:t>(</w:t>
      </w:r>
      <w:r w:rsidR="006A79CF" w:rsidRPr="00CF7C57">
        <w:t>Naziv in naslov društva, davčna številka, matična številka in zastopnik društva</w:t>
      </w:r>
      <w:r>
        <w:t>)</w:t>
      </w:r>
    </w:p>
    <w:p w:rsidR="006A79CF" w:rsidRDefault="006A79CF" w:rsidP="006A79CF">
      <w:pPr>
        <w:pStyle w:val="Slog"/>
        <w:widowControl/>
        <w:jc w:val="both"/>
        <w:rPr>
          <w:b/>
          <w:sz w:val="24"/>
          <w:szCs w:val="24"/>
        </w:rPr>
      </w:pPr>
    </w:p>
    <w:p w:rsidR="006A79CF" w:rsidRPr="0069659A" w:rsidRDefault="0069659A" w:rsidP="006A79CF">
      <w:pPr>
        <w:pStyle w:val="Slog"/>
        <w:widowControl/>
        <w:jc w:val="both"/>
        <w:rPr>
          <w:sz w:val="24"/>
          <w:szCs w:val="24"/>
        </w:rPr>
      </w:pPr>
      <w:r w:rsidRPr="0069659A">
        <w:rPr>
          <w:sz w:val="24"/>
          <w:szCs w:val="24"/>
        </w:rPr>
        <w:t>sklepata naslednjo</w:t>
      </w:r>
    </w:p>
    <w:p w:rsidR="0069659A" w:rsidRDefault="0069659A" w:rsidP="006A79CF">
      <w:pPr>
        <w:pStyle w:val="Slog"/>
        <w:widowControl/>
        <w:jc w:val="both"/>
        <w:rPr>
          <w:b/>
          <w:sz w:val="24"/>
          <w:szCs w:val="24"/>
        </w:rPr>
      </w:pPr>
    </w:p>
    <w:p w:rsidR="0069659A" w:rsidRDefault="0069659A" w:rsidP="006A79CF">
      <w:pPr>
        <w:pStyle w:val="Slog"/>
        <w:widowControl/>
        <w:jc w:val="both"/>
        <w:rPr>
          <w:b/>
          <w:sz w:val="24"/>
          <w:szCs w:val="24"/>
        </w:rPr>
      </w:pPr>
    </w:p>
    <w:p w:rsidR="006A79CF" w:rsidRDefault="006A79CF" w:rsidP="006A79CF">
      <w:pPr>
        <w:pStyle w:val="Slog2"/>
        <w:widowControl/>
        <w:jc w:val="center"/>
        <w:outlineLvl w:val="0"/>
        <w:rPr>
          <w:b/>
          <w:sz w:val="24"/>
          <w:szCs w:val="24"/>
        </w:rPr>
      </w:pPr>
      <w:r>
        <w:rPr>
          <w:b/>
          <w:sz w:val="24"/>
          <w:szCs w:val="24"/>
        </w:rPr>
        <w:t xml:space="preserve">POGODBO </w:t>
      </w:r>
    </w:p>
    <w:p w:rsidR="00CF7C57" w:rsidRPr="00113B8C" w:rsidRDefault="006A79CF" w:rsidP="00CF7C57">
      <w:pPr>
        <w:jc w:val="center"/>
        <w:rPr>
          <w:b/>
          <w:bCs/>
        </w:rPr>
      </w:pPr>
      <w:r>
        <w:rPr>
          <w:b/>
        </w:rPr>
        <w:t xml:space="preserve">za </w:t>
      </w:r>
      <w:r w:rsidR="00CF7C57" w:rsidRPr="00113B8C">
        <w:rPr>
          <w:b/>
          <w:bCs/>
          <w:color w:val="000000"/>
        </w:rPr>
        <w:t xml:space="preserve">sofinanciranje </w:t>
      </w:r>
      <w:r w:rsidR="00342D76">
        <w:rPr>
          <w:b/>
          <w:color w:val="000000"/>
        </w:rPr>
        <w:t>pokroviteljstva Občine Žetale v letu 20</w:t>
      </w:r>
      <w:r w:rsidR="00BA4BA2">
        <w:rPr>
          <w:b/>
          <w:color w:val="000000"/>
        </w:rPr>
        <w:t>2</w:t>
      </w:r>
      <w:r w:rsidR="007C32BE">
        <w:rPr>
          <w:b/>
          <w:color w:val="000000"/>
        </w:rPr>
        <w:t>5</w:t>
      </w:r>
    </w:p>
    <w:p w:rsidR="006A79CF" w:rsidRDefault="006A79CF" w:rsidP="006A79CF">
      <w:pPr>
        <w:pStyle w:val="Slog2"/>
        <w:widowControl/>
        <w:rPr>
          <w:sz w:val="24"/>
          <w:szCs w:val="24"/>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t>člen</w:t>
      </w:r>
    </w:p>
    <w:p w:rsidR="006A79CF" w:rsidRDefault="006A79CF" w:rsidP="006A79CF">
      <w:pPr>
        <w:pStyle w:val="Slog2"/>
        <w:widowControl/>
        <w:rPr>
          <w:sz w:val="24"/>
          <w:szCs w:val="24"/>
        </w:rPr>
      </w:pPr>
      <w:r>
        <w:rPr>
          <w:sz w:val="24"/>
          <w:szCs w:val="24"/>
        </w:rPr>
        <w:t xml:space="preserve">Pogodbeni stranki uvodoma ugotavljata, da </w:t>
      </w:r>
    </w:p>
    <w:p w:rsidR="006A79CF" w:rsidRDefault="006A79CF" w:rsidP="006A79CF">
      <w:pPr>
        <w:pStyle w:val="Slog2"/>
        <w:widowControl/>
        <w:numPr>
          <w:ilvl w:val="1"/>
          <w:numId w:val="31"/>
        </w:numPr>
        <w:textAlignment w:val="baseline"/>
        <w:rPr>
          <w:sz w:val="24"/>
          <w:szCs w:val="24"/>
        </w:rPr>
      </w:pPr>
      <w:r>
        <w:rPr>
          <w:sz w:val="24"/>
          <w:szCs w:val="24"/>
        </w:rPr>
        <w:t xml:space="preserve">se je upravičenec prijavil na </w:t>
      </w:r>
      <w:r w:rsidR="001B7D82">
        <w:rPr>
          <w:sz w:val="24"/>
          <w:szCs w:val="24"/>
        </w:rPr>
        <w:t xml:space="preserve">javni razpis za sofinanciranje </w:t>
      </w:r>
      <w:r w:rsidR="00342D76">
        <w:rPr>
          <w:sz w:val="24"/>
          <w:szCs w:val="24"/>
        </w:rPr>
        <w:t>pokrovite</w:t>
      </w:r>
      <w:r w:rsidR="001F2876">
        <w:rPr>
          <w:sz w:val="24"/>
          <w:szCs w:val="24"/>
        </w:rPr>
        <w:t>ljstva Občine Žetale v letu 202</w:t>
      </w:r>
      <w:r w:rsidR="007C32BE">
        <w:rPr>
          <w:sz w:val="24"/>
          <w:szCs w:val="24"/>
        </w:rPr>
        <w:t>5</w:t>
      </w:r>
      <w:r w:rsidR="00342D76">
        <w:rPr>
          <w:sz w:val="24"/>
          <w:szCs w:val="24"/>
        </w:rPr>
        <w:t xml:space="preserve"> (v nadaljevanju javni razpis)</w:t>
      </w:r>
      <w:r w:rsidR="00CF7C57">
        <w:rPr>
          <w:sz w:val="24"/>
          <w:szCs w:val="24"/>
        </w:rPr>
        <w:t>;</w:t>
      </w:r>
    </w:p>
    <w:p w:rsidR="00342D76" w:rsidRDefault="00342D76" w:rsidP="006A79CF">
      <w:pPr>
        <w:pStyle w:val="Slog2"/>
        <w:widowControl/>
        <w:numPr>
          <w:ilvl w:val="1"/>
          <w:numId w:val="31"/>
        </w:numPr>
        <w:textAlignment w:val="baseline"/>
        <w:rPr>
          <w:sz w:val="24"/>
          <w:szCs w:val="24"/>
        </w:rPr>
      </w:pPr>
      <w:r>
        <w:rPr>
          <w:sz w:val="24"/>
          <w:szCs w:val="24"/>
        </w:rPr>
        <w:t>je upravičenec v prijavi na javni razpis iz prejšnje alinee opredelil aktivnost in prikazal predvideno finančno konstrukcijo aktivnosti;</w:t>
      </w:r>
    </w:p>
    <w:p w:rsidR="006A79CF" w:rsidRDefault="006A79CF" w:rsidP="006A79CF">
      <w:pPr>
        <w:numPr>
          <w:ilvl w:val="1"/>
          <w:numId w:val="31"/>
        </w:numPr>
        <w:autoSpaceDN w:val="0"/>
        <w:jc w:val="both"/>
        <w:rPr>
          <w:szCs w:val="20"/>
        </w:rPr>
      </w:pPr>
      <w:r>
        <w:t xml:space="preserve">so bila upravičencu s sklepom št. _____________________ z dne _____________________, dodeljena sredstva za namen </w:t>
      </w:r>
      <w:r w:rsidR="00342D76">
        <w:t>izvedbe prijavljene aktivnosti</w:t>
      </w:r>
      <w:r>
        <w:t>.</w:t>
      </w:r>
    </w:p>
    <w:p w:rsidR="006A79CF" w:rsidRDefault="006A79CF" w:rsidP="006A79CF">
      <w:pPr>
        <w:pStyle w:val="Slog2"/>
        <w:widowControl/>
        <w:ind w:left="360"/>
        <w:rPr>
          <w:sz w:val="24"/>
          <w:szCs w:val="24"/>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t>člen</w:t>
      </w:r>
    </w:p>
    <w:p w:rsidR="00342D76" w:rsidRPr="00342D76" w:rsidRDefault="00342D76" w:rsidP="00342D76">
      <w:pPr>
        <w:jc w:val="both"/>
        <w:rPr>
          <w:bCs/>
        </w:rPr>
      </w:pPr>
      <w:r w:rsidRPr="00342D76">
        <w:rPr>
          <w:bCs/>
        </w:rPr>
        <w:t xml:space="preserve">S to pogodbo se sofinancer zavezuje k sofinanciranju, upravičenec pa k izvedbi naslednje aktivnosti: </w:t>
      </w:r>
    </w:p>
    <w:p w:rsidR="00342D76" w:rsidRPr="00342D76" w:rsidRDefault="00342D76" w:rsidP="00342D76">
      <w:pPr>
        <w:jc w:val="both"/>
        <w:rPr>
          <w:bCs/>
        </w:rPr>
      </w:pPr>
    </w:p>
    <w:p w:rsidR="00342D76" w:rsidRPr="00342D76" w:rsidRDefault="00342D76" w:rsidP="00342D76">
      <w:pPr>
        <w:jc w:val="both"/>
        <w:rPr>
          <w:bCs/>
        </w:rPr>
      </w:pPr>
      <w:r w:rsidRPr="00342D76">
        <w:rPr>
          <w:bCs/>
        </w:rPr>
        <w:t>___________________________________________________________________________</w:t>
      </w:r>
    </w:p>
    <w:p w:rsidR="00342D76" w:rsidRPr="00342D76" w:rsidRDefault="00342D76" w:rsidP="00342D76">
      <w:pPr>
        <w:ind w:left="360"/>
        <w:rPr>
          <w:bCs/>
        </w:rPr>
      </w:pPr>
    </w:p>
    <w:p w:rsidR="00342D76" w:rsidRDefault="00342D76" w:rsidP="00342D76">
      <w:pPr>
        <w:jc w:val="both"/>
        <w:rPr>
          <w:bCs/>
        </w:rPr>
      </w:pPr>
      <w:r w:rsidRPr="00342D76">
        <w:rPr>
          <w:bCs/>
        </w:rPr>
        <w:t xml:space="preserve">Vsebinski opis aktivnosti ter predvidena finančna konstrukcija sta navedeni v prijavi </w:t>
      </w:r>
      <w:r>
        <w:rPr>
          <w:bCs/>
        </w:rPr>
        <w:t>upravičenca</w:t>
      </w:r>
      <w:r w:rsidRPr="00342D76">
        <w:rPr>
          <w:bCs/>
        </w:rPr>
        <w:t xml:space="preserve"> na javni ra</w:t>
      </w:r>
      <w:r>
        <w:rPr>
          <w:bCs/>
        </w:rPr>
        <w:t xml:space="preserve">zpis </w:t>
      </w:r>
      <w:r w:rsidRPr="00342D76">
        <w:rPr>
          <w:bCs/>
        </w:rPr>
        <w:t xml:space="preserve">z dne _________. </w:t>
      </w:r>
    </w:p>
    <w:p w:rsidR="00342D76" w:rsidRPr="00342D76" w:rsidRDefault="00342D76" w:rsidP="00342D76">
      <w:pPr>
        <w:jc w:val="both"/>
        <w:rPr>
          <w:bCs/>
        </w:rPr>
      </w:pPr>
    </w:p>
    <w:p w:rsidR="00342D76" w:rsidRDefault="00342D76" w:rsidP="00342D76">
      <w:pPr>
        <w:jc w:val="both"/>
        <w:rPr>
          <w:bCs/>
        </w:rPr>
      </w:pPr>
      <w:r w:rsidRPr="00342D76">
        <w:rPr>
          <w:bCs/>
        </w:rPr>
        <w:t>Prijava je sestavni del te pogodbe.</w:t>
      </w:r>
    </w:p>
    <w:p w:rsidR="00AE638C" w:rsidRPr="00342D76" w:rsidRDefault="00AE638C" w:rsidP="00342D76">
      <w:pPr>
        <w:jc w:val="both"/>
        <w:rPr>
          <w:bCs/>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t>člen</w:t>
      </w:r>
    </w:p>
    <w:p w:rsidR="00342D76" w:rsidRPr="00342D76" w:rsidRDefault="00342D76" w:rsidP="00342D76">
      <w:pPr>
        <w:jc w:val="both"/>
        <w:rPr>
          <w:bCs/>
        </w:rPr>
      </w:pPr>
      <w:r w:rsidRPr="00342D76">
        <w:rPr>
          <w:bCs/>
        </w:rPr>
        <w:t xml:space="preserve">Sofinancer se zavezuje </w:t>
      </w:r>
      <w:r>
        <w:rPr>
          <w:bCs/>
        </w:rPr>
        <w:t>upravičencu</w:t>
      </w:r>
      <w:r w:rsidRPr="00342D76">
        <w:rPr>
          <w:bCs/>
        </w:rPr>
        <w:t xml:space="preserve"> zagotoviti sredstva iz proračuna Občine </w:t>
      </w:r>
      <w:r>
        <w:rPr>
          <w:bCs/>
        </w:rPr>
        <w:t>Žetale</w:t>
      </w:r>
      <w:r w:rsidRPr="00342D76">
        <w:rPr>
          <w:bCs/>
        </w:rPr>
        <w:t xml:space="preserve">, za izvedbo aktivnosti, opredeljene v 2. členu te pogodbe, v skupni višini ___________ </w:t>
      </w:r>
      <w:r w:rsidR="00006D3A">
        <w:rPr>
          <w:bCs/>
        </w:rPr>
        <w:t>EUR</w:t>
      </w:r>
      <w:r w:rsidRPr="00342D76">
        <w:rPr>
          <w:bCs/>
        </w:rPr>
        <w:t>.</w:t>
      </w:r>
    </w:p>
    <w:p w:rsidR="00342D76" w:rsidRPr="00342D76" w:rsidRDefault="00342D76" w:rsidP="00342D76">
      <w:pPr>
        <w:jc w:val="both"/>
        <w:rPr>
          <w:bCs/>
        </w:rPr>
      </w:pPr>
    </w:p>
    <w:p w:rsidR="00342D76" w:rsidRPr="00342D76" w:rsidRDefault="00342D76" w:rsidP="00342D76">
      <w:pPr>
        <w:jc w:val="both"/>
        <w:rPr>
          <w:bCs/>
        </w:rPr>
      </w:pPr>
      <w:r w:rsidRPr="00342D76">
        <w:rPr>
          <w:bCs/>
        </w:rPr>
        <w:t>Sofinance</w:t>
      </w:r>
      <w:r>
        <w:rPr>
          <w:bCs/>
        </w:rPr>
        <w:t>r bo finančna sredstva upravičencu</w:t>
      </w:r>
      <w:r w:rsidRPr="00342D76">
        <w:rPr>
          <w:bCs/>
        </w:rPr>
        <w:t xml:space="preserve"> nakazal v enkratnem znesku, </w:t>
      </w:r>
      <w:r w:rsidR="00EC6F53">
        <w:rPr>
          <w:bCs/>
        </w:rPr>
        <w:t>v roku največ 30 dni</w:t>
      </w:r>
      <w:r w:rsidRPr="00342D76">
        <w:rPr>
          <w:bCs/>
        </w:rPr>
        <w:t xml:space="preserve"> po sklenitvi pogodbe, v skladu z likvidnostnimi zmožnostmi proračuna ter ob upoštevanju predpisov, ki urejajo izvrševanje proračuna. Sredstva bodo nakazana na transakcijski račun </w:t>
      </w:r>
      <w:r>
        <w:rPr>
          <w:bCs/>
        </w:rPr>
        <w:t>upravičenca</w:t>
      </w:r>
      <w:r w:rsidRPr="00342D76">
        <w:rPr>
          <w:bCs/>
        </w:rPr>
        <w:t>, št. TRR: _________________________, odprt pri banki _______________________.</w:t>
      </w:r>
    </w:p>
    <w:p w:rsidR="006A79CF" w:rsidRDefault="006A79CF" w:rsidP="006A79CF">
      <w:pPr>
        <w:pStyle w:val="Slog2"/>
        <w:widowControl/>
        <w:rPr>
          <w:sz w:val="24"/>
          <w:szCs w:val="24"/>
        </w:rPr>
      </w:pPr>
    </w:p>
    <w:p w:rsidR="001F2876" w:rsidRDefault="001F2876" w:rsidP="006A79CF">
      <w:pPr>
        <w:pStyle w:val="Slog2"/>
        <w:widowControl/>
        <w:rPr>
          <w:sz w:val="24"/>
          <w:szCs w:val="24"/>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lastRenderedPageBreak/>
        <w:t>člen</w:t>
      </w:r>
    </w:p>
    <w:p w:rsidR="00342D76" w:rsidRPr="00342D76" w:rsidRDefault="00342D76" w:rsidP="00342D76">
      <w:pPr>
        <w:jc w:val="both"/>
        <w:rPr>
          <w:bCs/>
        </w:rPr>
      </w:pPr>
      <w:r>
        <w:rPr>
          <w:bCs/>
        </w:rPr>
        <w:t>Upravičenec</w:t>
      </w:r>
      <w:r w:rsidRPr="00342D76">
        <w:rPr>
          <w:bCs/>
        </w:rPr>
        <w:t xml:space="preserve"> se zavezuje, da bo aktivnost, navedeno v 2. členu te pogodbe v celoti izvedel najkasneje do </w:t>
      </w:r>
      <w:r w:rsidR="00AE41E3">
        <w:rPr>
          <w:bCs/>
        </w:rPr>
        <w:t>31</w:t>
      </w:r>
      <w:r>
        <w:rPr>
          <w:bCs/>
        </w:rPr>
        <w:t>.</w:t>
      </w:r>
      <w:r w:rsidR="001F2876">
        <w:rPr>
          <w:bCs/>
        </w:rPr>
        <w:t xml:space="preserve"> </w:t>
      </w:r>
      <w:r w:rsidR="005A05CA">
        <w:rPr>
          <w:bCs/>
        </w:rPr>
        <w:t>12.</w:t>
      </w:r>
      <w:r w:rsidR="001F2876">
        <w:rPr>
          <w:bCs/>
        </w:rPr>
        <w:t xml:space="preserve"> 202</w:t>
      </w:r>
      <w:r w:rsidR="007C32BE">
        <w:rPr>
          <w:bCs/>
        </w:rPr>
        <w:t>5</w:t>
      </w:r>
      <w:r w:rsidRPr="00342D76">
        <w:rPr>
          <w:bCs/>
        </w:rPr>
        <w:t xml:space="preserve"> in da bo finančna sreds</w:t>
      </w:r>
      <w:r w:rsidR="007C32BE">
        <w:rPr>
          <w:bCs/>
        </w:rPr>
        <w:t>tva v celoti porabil v letu 2025</w:t>
      </w:r>
      <w:r w:rsidRPr="00342D76">
        <w:rPr>
          <w:bCs/>
        </w:rPr>
        <w:t xml:space="preserve"> in izključno za</w:t>
      </w:r>
      <w:r>
        <w:rPr>
          <w:bCs/>
        </w:rPr>
        <w:t xml:space="preserve"> namen, za katerega so mu bila d</w:t>
      </w:r>
      <w:r w:rsidRPr="00342D76">
        <w:rPr>
          <w:bCs/>
        </w:rPr>
        <w:t xml:space="preserve">odeljena, zakonito in gospodarno. </w:t>
      </w:r>
    </w:p>
    <w:p w:rsidR="00342D76" w:rsidRPr="00342D76" w:rsidRDefault="00342D76" w:rsidP="00342D76">
      <w:pPr>
        <w:jc w:val="both"/>
        <w:rPr>
          <w:bCs/>
        </w:rPr>
      </w:pPr>
    </w:p>
    <w:p w:rsidR="00342D76" w:rsidRDefault="00342D76" w:rsidP="00342D76">
      <w:pPr>
        <w:jc w:val="both"/>
        <w:rPr>
          <w:bCs/>
        </w:rPr>
      </w:pPr>
      <w:r>
        <w:rPr>
          <w:bCs/>
        </w:rPr>
        <w:t>Upravičenec</w:t>
      </w:r>
      <w:r w:rsidRPr="00342D76">
        <w:rPr>
          <w:bCs/>
        </w:rPr>
        <w:t xml:space="preserve"> se zavezuje, da bo sofinancerju najkasneje v 15 dneh od dneva izvedbe oz. zaključka izvedene aktivnosti predložil </w:t>
      </w:r>
      <w:r w:rsidRPr="00342D76">
        <w:rPr>
          <w:b/>
          <w:bCs/>
        </w:rPr>
        <w:t>vsebinsko in finančno poročilo o izvedeni aktivnosti</w:t>
      </w:r>
      <w:r w:rsidRPr="00342D76">
        <w:rPr>
          <w:bCs/>
        </w:rPr>
        <w:t>, ki mora odražati dejansko stanje aktivnosti, za katero je prejel finančna sredstva, zajemati podroben vsebinski opis izvedene aktivnosti, natančen pregled na</w:t>
      </w:r>
      <w:r>
        <w:rPr>
          <w:bCs/>
        </w:rPr>
        <w:t>d</w:t>
      </w:r>
      <w:r w:rsidRPr="00342D76">
        <w:rPr>
          <w:bCs/>
        </w:rPr>
        <w:t xml:space="preserve"> razpolaganjem s finančnimi sredstvi ter </w:t>
      </w:r>
      <w:r w:rsidRPr="00342D76">
        <w:rPr>
          <w:b/>
          <w:bCs/>
        </w:rPr>
        <w:t>dokazila</w:t>
      </w:r>
      <w:r w:rsidRPr="00342D76">
        <w:rPr>
          <w:bCs/>
        </w:rPr>
        <w:t xml:space="preserve"> (verodostojne listine) o nastanku sofinanciranih stroškov pri izvedbi aktivnosti.</w:t>
      </w:r>
    </w:p>
    <w:p w:rsidR="00342D76" w:rsidRPr="00342D76" w:rsidRDefault="00342D76" w:rsidP="00342D76">
      <w:pPr>
        <w:jc w:val="both"/>
        <w:rPr>
          <w:bCs/>
        </w:rPr>
      </w:pPr>
    </w:p>
    <w:p w:rsidR="00342D76" w:rsidRPr="00342D76" w:rsidRDefault="00342D76" w:rsidP="00342D76">
      <w:pPr>
        <w:jc w:val="both"/>
        <w:rPr>
          <w:bCs/>
        </w:rPr>
      </w:pPr>
      <w:r w:rsidRPr="00342D76">
        <w:rPr>
          <w:bCs/>
        </w:rPr>
        <w:t xml:space="preserve">V primeru, da </w:t>
      </w:r>
      <w:r>
        <w:rPr>
          <w:bCs/>
        </w:rPr>
        <w:t>upravičenec</w:t>
      </w:r>
      <w:r w:rsidRPr="00342D76">
        <w:rPr>
          <w:bCs/>
        </w:rPr>
        <w:t xml:space="preserve"> ne more upravičiti stroškov v višini prejetih finančnih sredstev oziroma v primeru, da ne predloži vseh dokazil, sme sofinancer zahtevati vračilo neporabljenih finančnih sredstev.</w:t>
      </w:r>
    </w:p>
    <w:p w:rsidR="00342D76" w:rsidRDefault="00342D76" w:rsidP="00342D76">
      <w:pPr>
        <w:jc w:val="both"/>
        <w:rPr>
          <w:bCs/>
        </w:rPr>
      </w:pPr>
    </w:p>
    <w:p w:rsidR="00AE638C" w:rsidRDefault="00342D76" w:rsidP="00342D76">
      <w:pPr>
        <w:jc w:val="both"/>
        <w:rPr>
          <w:bCs/>
        </w:rPr>
      </w:pPr>
      <w:r w:rsidRPr="00342D76">
        <w:rPr>
          <w:bCs/>
        </w:rPr>
        <w:t xml:space="preserve">Če </w:t>
      </w:r>
      <w:r w:rsidR="00AE638C">
        <w:rPr>
          <w:bCs/>
        </w:rPr>
        <w:t>upravičenec</w:t>
      </w:r>
      <w:r w:rsidRPr="00342D76">
        <w:rPr>
          <w:bCs/>
        </w:rPr>
        <w:t xml:space="preserve"> v roku ne predloži vsebinskega in finančnega poročila o izvedeni aktivnosti in ne predloži vseh zahtevanih dokazil, je dolžan sofinancerju povrniti vsa nakazana finančna sredstva skupaj z zakonitimi zamudnimi obrestmi od dneva nakazi</w:t>
      </w:r>
      <w:r w:rsidR="00C5323F">
        <w:rPr>
          <w:bCs/>
        </w:rPr>
        <w:t>la sredstev do dneva vračila</w:t>
      </w:r>
      <w:r w:rsidRPr="00342D76">
        <w:rPr>
          <w:bCs/>
        </w:rPr>
        <w:t>.</w:t>
      </w:r>
    </w:p>
    <w:p w:rsidR="006A79CF" w:rsidRDefault="006A79CF" w:rsidP="006A79CF">
      <w:pPr>
        <w:pStyle w:val="Slog2"/>
        <w:widowControl/>
        <w:rPr>
          <w:sz w:val="24"/>
          <w:szCs w:val="24"/>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t>člen</w:t>
      </w:r>
    </w:p>
    <w:p w:rsidR="00AE638C" w:rsidRPr="00AE638C" w:rsidRDefault="00AE638C" w:rsidP="00AE638C">
      <w:pPr>
        <w:jc w:val="both"/>
      </w:pPr>
      <w:r>
        <w:t>Upravičenec</w:t>
      </w:r>
      <w:r w:rsidRPr="00AE638C">
        <w:t xml:space="preserve"> se obvezuje, da bo sofinancerju posredoval vse informacije o aktivnosti, bodisi v elektronski ali v fizični obliki in sicer v času, ko bodo te informacije aktualne (predvidoma pred izvedbo aktivnosti ter v času izvajanja aktivnosti).</w:t>
      </w:r>
    </w:p>
    <w:p w:rsidR="00AE638C" w:rsidRDefault="00AE638C" w:rsidP="00AE638C">
      <w:pPr>
        <w:jc w:val="both"/>
      </w:pPr>
    </w:p>
    <w:p w:rsidR="00AE638C" w:rsidRDefault="00AE638C" w:rsidP="00AE638C">
      <w:pPr>
        <w:jc w:val="both"/>
      </w:pPr>
      <w:r w:rsidRPr="00AE638C">
        <w:t xml:space="preserve">Kot informacije o aktivnosti se štejejo vse informacije, ki se tičejo posamezne aktivnosti (npr. vzorec vabila na javno prireditev ali vzorec obvestila o času in kraju aktivnosti, v kolikor je le-ta zaprtega značaja, vzorec letaka, zgibanke, glasila, navedbo internetne objave v povezavi z aktivnostjo in podobno). </w:t>
      </w:r>
    </w:p>
    <w:p w:rsidR="00AE638C" w:rsidRDefault="00AE638C" w:rsidP="00AE638C">
      <w:pPr>
        <w:jc w:val="both"/>
      </w:pPr>
    </w:p>
    <w:p w:rsidR="00AE638C" w:rsidRPr="00AE638C" w:rsidRDefault="00AE638C" w:rsidP="00AE638C">
      <w:pPr>
        <w:pStyle w:val="Odstavekseznama"/>
        <w:numPr>
          <w:ilvl w:val="0"/>
          <w:numId w:val="31"/>
        </w:numPr>
        <w:spacing w:after="0" w:line="240" w:lineRule="auto"/>
        <w:ind w:left="714" w:hanging="357"/>
        <w:jc w:val="center"/>
        <w:rPr>
          <w:rFonts w:ascii="Times New Roman" w:hAnsi="Times New Roman" w:cs="Times New Roman"/>
          <w:sz w:val="24"/>
          <w:szCs w:val="24"/>
        </w:rPr>
      </w:pPr>
      <w:proofErr w:type="spellStart"/>
      <w:r>
        <w:rPr>
          <w:rFonts w:ascii="Times New Roman" w:hAnsi="Times New Roman" w:cs="Times New Roman"/>
          <w:sz w:val="24"/>
          <w:szCs w:val="24"/>
        </w:rPr>
        <w:t>č</w:t>
      </w:r>
      <w:r w:rsidRPr="00AE638C">
        <w:rPr>
          <w:rFonts w:ascii="Times New Roman" w:hAnsi="Times New Roman" w:cs="Times New Roman"/>
          <w:sz w:val="24"/>
          <w:szCs w:val="24"/>
        </w:rPr>
        <w:t>len</w:t>
      </w:r>
      <w:proofErr w:type="spellEnd"/>
    </w:p>
    <w:p w:rsidR="00AE638C" w:rsidRDefault="00AE638C" w:rsidP="00AE638C">
      <w:pPr>
        <w:rPr>
          <w:szCs w:val="20"/>
        </w:rPr>
      </w:pPr>
      <w:r>
        <w:t>Pogodbeni stranki določata naslednje odgovorne osebe po tej pogodbi:</w:t>
      </w:r>
    </w:p>
    <w:p w:rsidR="00AE638C" w:rsidRDefault="00AE638C" w:rsidP="00AE638C">
      <w:pPr>
        <w:numPr>
          <w:ilvl w:val="0"/>
          <w:numId w:val="32"/>
        </w:numPr>
        <w:overflowPunct w:val="0"/>
        <w:autoSpaceDE w:val="0"/>
        <w:autoSpaceDN w:val="0"/>
        <w:adjustRightInd w:val="0"/>
        <w:jc w:val="both"/>
      </w:pPr>
      <w:r>
        <w:t xml:space="preserve">za sofinancerja: </w:t>
      </w:r>
      <w:r w:rsidR="00EC6F53">
        <w:rPr>
          <w:bCs/>
        </w:rPr>
        <w:t>Maja Kramer</w:t>
      </w:r>
      <w:r>
        <w:t>, dir. občinske uprave Občine Žetale,</w:t>
      </w:r>
    </w:p>
    <w:p w:rsidR="00AE638C" w:rsidRDefault="00AE638C" w:rsidP="00AE638C">
      <w:pPr>
        <w:numPr>
          <w:ilvl w:val="0"/>
          <w:numId w:val="33"/>
        </w:numPr>
        <w:autoSpaceDN w:val="0"/>
        <w:jc w:val="both"/>
      </w:pPr>
      <w:r>
        <w:t>za upravičenca: _____________________.</w:t>
      </w:r>
    </w:p>
    <w:p w:rsidR="006A79CF" w:rsidRDefault="006A79CF" w:rsidP="006A79CF">
      <w:pPr>
        <w:pStyle w:val="Slog2"/>
        <w:widowControl/>
        <w:rPr>
          <w:sz w:val="24"/>
          <w:szCs w:val="24"/>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t>člen</w:t>
      </w:r>
    </w:p>
    <w:p w:rsidR="00AE638C" w:rsidRPr="00AE638C" w:rsidRDefault="00AE638C" w:rsidP="00AE638C">
      <w:pPr>
        <w:jc w:val="both"/>
        <w:rPr>
          <w:bCs/>
        </w:rPr>
      </w:pPr>
      <w:r w:rsidRPr="00AE638C">
        <w:rPr>
          <w:bCs/>
        </w:rPr>
        <w:t xml:space="preserve">V imenu sofinancerja ima njegov pooblaščeni predstavnik pravico nadzora nad potekom aktivnosti in nad namensko porabo dodeljenih finančnih sredstev, vključno z vpogledom v dokumentacijo in obračun stroškov </w:t>
      </w:r>
      <w:r>
        <w:rPr>
          <w:bCs/>
        </w:rPr>
        <w:t>upravičenca</w:t>
      </w:r>
      <w:r w:rsidRPr="00AE638C">
        <w:rPr>
          <w:bCs/>
        </w:rPr>
        <w:t xml:space="preserve"> v zvezi z izvedbo aktivnosti, ki </w:t>
      </w:r>
      <w:r>
        <w:rPr>
          <w:bCs/>
        </w:rPr>
        <w:t>je predmet te pogodbe, upravičenec</w:t>
      </w:r>
      <w:r w:rsidRPr="00AE638C">
        <w:rPr>
          <w:bCs/>
        </w:rPr>
        <w:t xml:space="preserve"> pa mu je dolžan to omogočiti.</w:t>
      </w:r>
    </w:p>
    <w:p w:rsidR="00AE638C" w:rsidRPr="00AE638C" w:rsidRDefault="00AE638C" w:rsidP="00AE638C">
      <w:pPr>
        <w:jc w:val="both"/>
        <w:rPr>
          <w:bCs/>
        </w:rPr>
      </w:pPr>
    </w:p>
    <w:p w:rsidR="00AE638C" w:rsidRPr="00AE638C" w:rsidRDefault="00AE638C" w:rsidP="00AE638C">
      <w:pPr>
        <w:jc w:val="both"/>
        <w:rPr>
          <w:bCs/>
        </w:rPr>
      </w:pPr>
      <w:r w:rsidRPr="00AE638C">
        <w:rPr>
          <w:bCs/>
        </w:rPr>
        <w:t>V nasprotnem primeru, kakor tudi ob ugotovljeni nenamens</w:t>
      </w:r>
      <w:r>
        <w:rPr>
          <w:bCs/>
        </w:rPr>
        <w:t>ki porabi sredstev, je upravičenec</w:t>
      </w:r>
      <w:r w:rsidRPr="00AE638C">
        <w:rPr>
          <w:bCs/>
        </w:rPr>
        <w:t xml:space="preserve"> dolžan vrniti vsa nakazila finančnih sredstev Občine </w:t>
      </w:r>
      <w:r>
        <w:rPr>
          <w:bCs/>
        </w:rPr>
        <w:t>Žetale</w:t>
      </w:r>
      <w:r w:rsidRPr="00AE638C">
        <w:rPr>
          <w:bCs/>
        </w:rPr>
        <w:t xml:space="preserve"> skupaj z zakonitimi zamudnimi obrestmi od dneva prejetja sredstev do dneva vračila.</w:t>
      </w:r>
    </w:p>
    <w:p w:rsidR="006A79CF" w:rsidRDefault="006A79CF" w:rsidP="006A79CF">
      <w:pPr>
        <w:rPr>
          <w:b/>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t>člen</w:t>
      </w:r>
    </w:p>
    <w:p w:rsidR="00AE638C" w:rsidRDefault="00AE638C" w:rsidP="00AE638C">
      <w:pPr>
        <w:jc w:val="both"/>
      </w:pPr>
      <w:r>
        <w:t>Upravičenec</w:t>
      </w:r>
      <w:r w:rsidRPr="00AE638C">
        <w:t xml:space="preserve"> je dolžan v času veljavnosti te pogodbe takoj pisno obvestiti sofinancerja, če nastopijo okoliščine, ki utegnejo vplivati na vsebinsko ali časovno izvedbo aktivnosti ter predlagati ustrezno spremembo oz. dopolnitev pogodbe. Vse spremembe in dopolnitve te pogodbe se dogovorijo v pisnem dodatku k tej pogodbi.</w:t>
      </w:r>
    </w:p>
    <w:p w:rsidR="006A79CF" w:rsidRDefault="006A79CF" w:rsidP="006A79CF">
      <w:pPr>
        <w:pStyle w:val="Slog2"/>
        <w:widowControl/>
        <w:rPr>
          <w:b/>
          <w:sz w:val="24"/>
          <w:szCs w:val="24"/>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lastRenderedPageBreak/>
        <w:t>člen</w:t>
      </w:r>
    </w:p>
    <w:p w:rsidR="006A79CF" w:rsidRDefault="006A79CF" w:rsidP="006A79CF">
      <w:pPr>
        <w:pStyle w:val="Slog2"/>
        <w:widowControl/>
        <w:rPr>
          <w:sz w:val="24"/>
          <w:szCs w:val="24"/>
        </w:rPr>
      </w:pPr>
      <w:r>
        <w:rPr>
          <w:sz w:val="24"/>
          <w:szCs w:val="24"/>
        </w:rPr>
        <w:t>Morebitna nesoglasja, izhajajoč iz te pogodbe, bosta pogodbeni stranki reševali sporazumno. V kolikor jih sporazumno ne bosta mogli rešiti, je za njihovo reševanje pristojno stvarno pristojno sodišče na Ptuju.</w:t>
      </w:r>
    </w:p>
    <w:p w:rsidR="006A79CF" w:rsidRDefault="006A79CF" w:rsidP="006A79CF">
      <w:pPr>
        <w:pStyle w:val="Slog2"/>
        <w:widowControl/>
        <w:rPr>
          <w:sz w:val="24"/>
          <w:szCs w:val="24"/>
        </w:rPr>
      </w:pPr>
    </w:p>
    <w:p w:rsidR="006A79CF" w:rsidRDefault="006A79CF" w:rsidP="006A79CF">
      <w:pPr>
        <w:pStyle w:val="Slog2"/>
        <w:widowControl/>
        <w:numPr>
          <w:ilvl w:val="0"/>
          <w:numId w:val="31"/>
        </w:numPr>
        <w:jc w:val="center"/>
        <w:textAlignment w:val="baseline"/>
        <w:outlineLvl w:val="0"/>
        <w:rPr>
          <w:sz w:val="24"/>
          <w:szCs w:val="24"/>
        </w:rPr>
      </w:pPr>
      <w:r>
        <w:rPr>
          <w:sz w:val="24"/>
          <w:szCs w:val="24"/>
        </w:rPr>
        <w:t>člen</w:t>
      </w:r>
    </w:p>
    <w:p w:rsidR="006A79CF" w:rsidRDefault="006A79CF" w:rsidP="006A79CF">
      <w:pPr>
        <w:pStyle w:val="Slog2"/>
        <w:widowControl/>
        <w:rPr>
          <w:sz w:val="24"/>
          <w:szCs w:val="24"/>
        </w:rPr>
      </w:pPr>
      <w:r>
        <w:rPr>
          <w:sz w:val="24"/>
          <w:szCs w:val="24"/>
        </w:rPr>
        <w:t>Ta pogodba začne veljati z dnem podpisa obeh pogodbenih strank.</w:t>
      </w:r>
    </w:p>
    <w:p w:rsidR="006A79CF" w:rsidRDefault="006A79CF" w:rsidP="006A79CF">
      <w:pPr>
        <w:pStyle w:val="Slog2"/>
        <w:widowControl/>
        <w:rPr>
          <w:sz w:val="24"/>
          <w:szCs w:val="24"/>
        </w:rPr>
      </w:pPr>
    </w:p>
    <w:p w:rsidR="006A79CF" w:rsidRDefault="006A79CF" w:rsidP="006A79CF">
      <w:pPr>
        <w:pStyle w:val="Slog2"/>
        <w:widowControl/>
        <w:rPr>
          <w:sz w:val="24"/>
          <w:szCs w:val="24"/>
        </w:rPr>
      </w:pPr>
      <w:r>
        <w:rPr>
          <w:sz w:val="24"/>
          <w:szCs w:val="24"/>
        </w:rPr>
        <w:t>Ta pogodba je sestavljena v treh (3) enakih izvodih, od katerih prejme upravičenec en (1) izvod in sofinancer dva (2) izvoda.</w:t>
      </w:r>
    </w:p>
    <w:p w:rsidR="006A79CF" w:rsidRDefault="006A79CF" w:rsidP="006A79CF">
      <w:pPr>
        <w:pStyle w:val="Slog2"/>
        <w:widowControl/>
        <w:rPr>
          <w:sz w:val="24"/>
          <w:szCs w:val="24"/>
        </w:rPr>
      </w:pPr>
    </w:p>
    <w:p w:rsidR="006A79CF" w:rsidRDefault="006A79CF" w:rsidP="006A79CF">
      <w:pPr>
        <w:pStyle w:val="Slog2"/>
        <w:widowControl/>
        <w:rPr>
          <w:sz w:val="24"/>
          <w:szCs w:val="24"/>
        </w:rPr>
      </w:pPr>
      <w:r>
        <w:rPr>
          <w:b/>
          <w:sz w:val="24"/>
          <w:szCs w:val="24"/>
        </w:rPr>
        <w:t xml:space="preserve"> </w:t>
      </w:r>
    </w:p>
    <w:p w:rsidR="006A79CF" w:rsidRDefault="006A79CF" w:rsidP="006A79CF">
      <w:pPr>
        <w:rPr>
          <w:szCs w:val="20"/>
        </w:rPr>
      </w:pPr>
      <w:r>
        <w:tab/>
      </w:r>
      <w:r>
        <w:tab/>
      </w:r>
      <w:r>
        <w:tab/>
      </w:r>
      <w:r>
        <w:tab/>
      </w:r>
      <w:r>
        <w:tab/>
      </w:r>
      <w:r>
        <w:tab/>
      </w:r>
      <w:r>
        <w:tab/>
        <w:t xml:space="preserve">Številka: </w:t>
      </w:r>
    </w:p>
    <w:p w:rsidR="006A79CF" w:rsidRDefault="006A79CF" w:rsidP="006A79CF">
      <w:r>
        <w:t>Datum: ______________</w:t>
      </w:r>
      <w:r>
        <w:tab/>
      </w:r>
      <w:r>
        <w:tab/>
      </w:r>
      <w:r>
        <w:tab/>
      </w:r>
      <w:r>
        <w:tab/>
        <w:t>Datum: ______________</w:t>
      </w:r>
    </w:p>
    <w:p w:rsidR="006A79CF" w:rsidRDefault="006A79CF" w:rsidP="006A79CF">
      <w:pPr>
        <w:pStyle w:val="Slog2"/>
        <w:widowControl/>
        <w:rPr>
          <w:sz w:val="24"/>
          <w:szCs w:val="24"/>
        </w:rPr>
      </w:pPr>
    </w:p>
    <w:p w:rsidR="006A79CF" w:rsidRDefault="006A79CF" w:rsidP="006A79CF">
      <w:pPr>
        <w:pStyle w:val="Slog2"/>
        <w:widowControl/>
        <w:rPr>
          <w:b/>
          <w:sz w:val="24"/>
          <w:szCs w:val="24"/>
        </w:rPr>
      </w:pPr>
      <w:r>
        <w:rPr>
          <w:b/>
          <w:sz w:val="24"/>
          <w:szCs w:val="24"/>
        </w:rPr>
        <w:t>Upravičenec:</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Sofinancer:</w:t>
      </w:r>
    </w:p>
    <w:p w:rsidR="006A79CF" w:rsidRDefault="006A79CF" w:rsidP="006A79CF">
      <w:pPr>
        <w:rPr>
          <w:szCs w:val="20"/>
        </w:rPr>
      </w:pPr>
      <w:r>
        <w:t>________________,</w:t>
      </w:r>
      <w:r>
        <w:tab/>
      </w:r>
      <w:r>
        <w:tab/>
      </w:r>
      <w:r>
        <w:tab/>
      </w:r>
      <w:r>
        <w:tab/>
      </w:r>
      <w:r>
        <w:tab/>
        <w:t>Občina Žetale,</w:t>
      </w:r>
    </w:p>
    <w:p w:rsidR="006A79CF" w:rsidRDefault="006A79CF" w:rsidP="006A79CF">
      <w:r>
        <w:t>________________</w:t>
      </w:r>
      <w:r>
        <w:tab/>
      </w:r>
      <w:r>
        <w:tab/>
      </w:r>
      <w:r>
        <w:tab/>
      </w:r>
      <w:r>
        <w:tab/>
      </w:r>
      <w:r>
        <w:tab/>
        <w:t>župan Anton BUTOLEN</w:t>
      </w:r>
    </w:p>
    <w:p w:rsidR="006A79CF" w:rsidRDefault="006A79CF" w:rsidP="006A79CF">
      <w:r>
        <w:t xml:space="preserve">  </w:t>
      </w:r>
      <w:r>
        <w:tab/>
      </w:r>
      <w:r>
        <w:tab/>
      </w:r>
    </w:p>
    <w:p w:rsidR="006A79CF" w:rsidRDefault="006A79CF" w:rsidP="006A79CF">
      <w:r>
        <w:t xml:space="preserve">_________________________  </w:t>
      </w:r>
      <w:r>
        <w:tab/>
      </w:r>
      <w:r>
        <w:tab/>
      </w:r>
      <w:r>
        <w:tab/>
        <w:t xml:space="preserve">_________________________  </w:t>
      </w:r>
    </w:p>
    <w:p w:rsidR="006A79CF" w:rsidRDefault="006A79CF" w:rsidP="006A79CF"/>
    <w:p w:rsidR="006A79CF" w:rsidRDefault="006A79CF" w:rsidP="006A79CF"/>
    <w:p w:rsidR="0029031A" w:rsidRPr="006A79CF" w:rsidRDefault="0029031A" w:rsidP="006A79CF">
      <w:pPr>
        <w:rPr>
          <w:szCs w:val="28"/>
        </w:rPr>
      </w:pPr>
    </w:p>
    <w:sectPr w:rsidR="0029031A" w:rsidRPr="006A79CF" w:rsidSect="006A79CF">
      <w:pgSz w:w="11906" w:h="16838"/>
      <w:pgMar w:top="1077"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37C5A"/>
    <w:multiLevelType w:val="hybridMultilevel"/>
    <w:tmpl w:val="E79C01DE"/>
    <w:lvl w:ilvl="0" w:tplc="329E3822">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BA15B4D"/>
    <w:multiLevelType w:val="hybridMultilevel"/>
    <w:tmpl w:val="A6DCF12A"/>
    <w:lvl w:ilvl="0" w:tplc="01A67C20">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0BEF7869"/>
    <w:multiLevelType w:val="hybridMultilevel"/>
    <w:tmpl w:val="41AE05EA"/>
    <w:lvl w:ilvl="0" w:tplc="F4DC46C4">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03753"/>
    <w:multiLevelType w:val="hybridMultilevel"/>
    <w:tmpl w:val="8BF22D10"/>
    <w:lvl w:ilvl="0" w:tplc="94F04C4C">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F12669"/>
    <w:multiLevelType w:val="hybridMultilevel"/>
    <w:tmpl w:val="33EAF808"/>
    <w:lvl w:ilvl="0" w:tplc="1658B3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334B7"/>
    <w:multiLevelType w:val="hybridMultilevel"/>
    <w:tmpl w:val="74F8D9C8"/>
    <w:lvl w:ilvl="0" w:tplc="24460D8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D42F62"/>
    <w:multiLevelType w:val="hybridMultilevel"/>
    <w:tmpl w:val="9DD6B8FC"/>
    <w:lvl w:ilvl="0" w:tplc="0A86F70E">
      <w:start w:val="8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35FEE"/>
    <w:multiLevelType w:val="hybridMultilevel"/>
    <w:tmpl w:val="B0AEB1FA"/>
    <w:lvl w:ilvl="0" w:tplc="4094B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41716E"/>
    <w:multiLevelType w:val="hybridMultilevel"/>
    <w:tmpl w:val="6CD81E5C"/>
    <w:lvl w:ilvl="0" w:tplc="505C47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BC698C"/>
    <w:multiLevelType w:val="hybridMultilevel"/>
    <w:tmpl w:val="553C3BC2"/>
    <w:lvl w:ilvl="0" w:tplc="E50214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0D521CB"/>
    <w:multiLevelType w:val="hybridMultilevel"/>
    <w:tmpl w:val="1C7033FE"/>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0E7F26"/>
    <w:multiLevelType w:val="hybridMultilevel"/>
    <w:tmpl w:val="20F0F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9E64B6"/>
    <w:multiLevelType w:val="hybridMultilevel"/>
    <w:tmpl w:val="9C30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14FF8"/>
    <w:multiLevelType w:val="hybridMultilevel"/>
    <w:tmpl w:val="F684C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C97560"/>
    <w:multiLevelType w:val="hybridMultilevel"/>
    <w:tmpl w:val="7068A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FF6022"/>
    <w:multiLevelType w:val="hybridMultilevel"/>
    <w:tmpl w:val="6AF81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6B7B4F"/>
    <w:multiLevelType w:val="hybridMultilevel"/>
    <w:tmpl w:val="19AA0034"/>
    <w:lvl w:ilvl="0" w:tplc="BD42FC0C">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522574"/>
    <w:multiLevelType w:val="hybridMultilevel"/>
    <w:tmpl w:val="4CB88D3C"/>
    <w:lvl w:ilvl="0" w:tplc="0424000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3D0619"/>
    <w:multiLevelType w:val="hybridMultilevel"/>
    <w:tmpl w:val="37D44792"/>
    <w:lvl w:ilvl="0" w:tplc="0424000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7269EE"/>
    <w:multiLevelType w:val="hybridMultilevel"/>
    <w:tmpl w:val="8082744A"/>
    <w:lvl w:ilvl="0" w:tplc="C43CE1A2">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0C09C8"/>
    <w:multiLevelType w:val="hybridMultilevel"/>
    <w:tmpl w:val="0524A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A0728C"/>
    <w:multiLevelType w:val="hybridMultilevel"/>
    <w:tmpl w:val="F684C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1422A"/>
    <w:multiLevelType w:val="hybridMultilevel"/>
    <w:tmpl w:val="33D26E2E"/>
    <w:lvl w:ilvl="0" w:tplc="1658B3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AF74B2"/>
    <w:multiLevelType w:val="hybridMultilevel"/>
    <w:tmpl w:val="742883BE"/>
    <w:lvl w:ilvl="0" w:tplc="76980C34">
      <w:start w:val="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7706D8"/>
    <w:multiLevelType w:val="hybridMultilevel"/>
    <w:tmpl w:val="25BC05D0"/>
    <w:lvl w:ilvl="0" w:tplc="0424000F">
      <w:start w:val="1"/>
      <w:numFmt w:val="decimal"/>
      <w:lvlText w:val="%1."/>
      <w:lvlJc w:val="left"/>
      <w:pPr>
        <w:tabs>
          <w:tab w:val="num" w:pos="720"/>
        </w:tabs>
        <w:ind w:left="720" w:hanging="360"/>
      </w:pPr>
    </w:lvl>
    <w:lvl w:ilvl="1" w:tplc="01A67C20">
      <w:start w:val="1"/>
      <w:numFmt w:val="bullet"/>
      <w:lvlText w:val="–"/>
      <w:lvlJc w:val="left"/>
      <w:pPr>
        <w:tabs>
          <w:tab w:val="num" w:pos="1440"/>
        </w:tabs>
        <w:ind w:left="1440" w:hanging="360"/>
      </w:pPr>
      <w:rPr>
        <w:rFonts w:ascii="Times New Roman" w:eastAsia="Times New Roman" w:hAnsi="Times New Roman" w:cs="Times New Roman" w:hint="default"/>
      </w:rPr>
    </w:lvl>
    <w:lvl w:ilvl="2" w:tplc="6044ADF2">
      <w:numFmt w:val="bullet"/>
      <w:lvlText w:val="-"/>
      <w:lvlJc w:val="left"/>
      <w:pPr>
        <w:ind w:left="2340" w:hanging="360"/>
      </w:pPr>
      <w:rPr>
        <w:rFonts w:ascii="Times New Roman" w:eastAsia="Times New Roman" w:hAnsi="Times New Roman" w:cs="Times New Roman" w:hint="default"/>
        <w:sz w:val="24"/>
      </w:r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5" w15:restartNumberingAfterBreak="0">
    <w:nsid w:val="66174479"/>
    <w:multiLevelType w:val="hybridMultilevel"/>
    <w:tmpl w:val="4B22E28E"/>
    <w:lvl w:ilvl="0" w:tplc="01A67C20">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662E42FD"/>
    <w:multiLevelType w:val="hybridMultilevel"/>
    <w:tmpl w:val="9E12820A"/>
    <w:lvl w:ilvl="0" w:tplc="973662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6BA2FF5"/>
    <w:multiLevelType w:val="hybridMultilevel"/>
    <w:tmpl w:val="ABB6F460"/>
    <w:lvl w:ilvl="0" w:tplc="A3B282C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9774B60"/>
    <w:multiLevelType w:val="hybridMultilevel"/>
    <w:tmpl w:val="BC08F728"/>
    <w:lvl w:ilvl="0" w:tplc="F6129A2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6BA0F49"/>
    <w:multiLevelType w:val="hybridMultilevel"/>
    <w:tmpl w:val="02409286"/>
    <w:lvl w:ilvl="0" w:tplc="F5EC297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F22606"/>
    <w:multiLevelType w:val="hybridMultilevel"/>
    <w:tmpl w:val="4D925628"/>
    <w:lvl w:ilvl="0" w:tplc="949CAF6C">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C8E176D"/>
    <w:multiLevelType w:val="hybridMultilevel"/>
    <w:tmpl w:val="9D100E68"/>
    <w:lvl w:ilvl="0" w:tplc="D75C69C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8A3A37"/>
    <w:multiLevelType w:val="hybridMultilevel"/>
    <w:tmpl w:val="F684C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7"/>
  </w:num>
  <w:num w:numId="3">
    <w:abstractNumId w:val="18"/>
  </w:num>
  <w:num w:numId="4">
    <w:abstractNumId w:val="19"/>
  </w:num>
  <w:num w:numId="5">
    <w:abstractNumId w:val="23"/>
  </w:num>
  <w:num w:numId="6">
    <w:abstractNumId w:val="10"/>
  </w:num>
  <w:num w:numId="7">
    <w:abstractNumId w:val="0"/>
  </w:num>
  <w:num w:numId="8">
    <w:abstractNumId w:val="12"/>
  </w:num>
  <w:num w:numId="9">
    <w:abstractNumId w:val="32"/>
  </w:num>
  <w:num w:numId="10">
    <w:abstractNumId w:val="21"/>
  </w:num>
  <w:num w:numId="11">
    <w:abstractNumId w:val="13"/>
  </w:num>
  <w:num w:numId="12">
    <w:abstractNumId w:val="31"/>
  </w:num>
  <w:num w:numId="13">
    <w:abstractNumId w:val="8"/>
  </w:num>
  <w:num w:numId="14">
    <w:abstractNumId w:val="9"/>
  </w:num>
  <w:num w:numId="15">
    <w:abstractNumId w:val="29"/>
  </w:num>
  <w:num w:numId="16">
    <w:abstractNumId w:val="26"/>
  </w:num>
  <w:num w:numId="17">
    <w:abstractNumId w:val="7"/>
  </w:num>
  <w:num w:numId="18">
    <w:abstractNumId w:val="14"/>
  </w:num>
  <w:num w:numId="19">
    <w:abstractNumId w:val="15"/>
  </w:num>
  <w:num w:numId="20">
    <w:abstractNumId w:val="11"/>
  </w:num>
  <w:num w:numId="21">
    <w:abstractNumId w:val="20"/>
  </w:num>
  <w:num w:numId="22">
    <w:abstractNumId w:val="30"/>
  </w:num>
  <w:num w:numId="23">
    <w:abstractNumId w:val="27"/>
  </w:num>
  <w:num w:numId="24">
    <w:abstractNumId w:val="16"/>
  </w:num>
  <w:num w:numId="25">
    <w:abstractNumId w:val="3"/>
  </w:num>
  <w:num w:numId="26">
    <w:abstractNumId w:val="22"/>
  </w:num>
  <w:num w:numId="27">
    <w:abstractNumId w:val="2"/>
  </w:num>
  <w:num w:numId="28">
    <w:abstractNumId w:val="4"/>
  </w:num>
  <w:num w:numId="29">
    <w:abstractNumId w:val="6"/>
  </w:num>
  <w:num w:numId="30">
    <w:abstractNumId w:val="5"/>
  </w:num>
  <w:num w:numId="31">
    <w:abstractNumId w:val="24"/>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31A"/>
    <w:rsid w:val="00006D3A"/>
    <w:rsid w:val="0001646D"/>
    <w:rsid w:val="0002027A"/>
    <w:rsid w:val="0002492C"/>
    <w:rsid w:val="00053B56"/>
    <w:rsid w:val="00062534"/>
    <w:rsid w:val="000644CE"/>
    <w:rsid w:val="00080646"/>
    <w:rsid w:val="00082776"/>
    <w:rsid w:val="000947F5"/>
    <w:rsid w:val="000C443B"/>
    <w:rsid w:val="000E7136"/>
    <w:rsid w:val="001129A8"/>
    <w:rsid w:val="00157BB9"/>
    <w:rsid w:val="00181545"/>
    <w:rsid w:val="00194245"/>
    <w:rsid w:val="001B7D82"/>
    <w:rsid w:val="001F2876"/>
    <w:rsid w:val="002017F5"/>
    <w:rsid w:val="00237EE0"/>
    <w:rsid w:val="002433C4"/>
    <w:rsid w:val="0029031A"/>
    <w:rsid w:val="002A0212"/>
    <w:rsid w:val="00342D76"/>
    <w:rsid w:val="003831C3"/>
    <w:rsid w:val="00386985"/>
    <w:rsid w:val="003E1AD2"/>
    <w:rsid w:val="004340E2"/>
    <w:rsid w:val="004664C5"/>
    <w:rsid w:val="00475A58"/>
    <w:rsid w:val="004A7429"/>
    <w:rsid w:val="004D44D6"/>
    <w:rsid w:val="00505BAE"/>
    <w:rsid w:val="0054144D"/>
    <w:rsid w:val="005467F0"/>
    <w:rsid w:val="005A05CA"/>
    <w:rsid w:val="005E3B69"/>
    <w:rsid w:val="006043B6"/>
    <w:rsid w:val="00614121"/>
    <w:rsid w:val="00620146"/>
    <w:rsid w:val="0064012E"/>
    <w:rsid w:val="006567FB"/>
    <w:rsid w:val="0069659A"/>
    <w:rsid w:val="006A79CF"/>
    <w:rsid w:val="006B700F"/>
    <w:rsid w:val="006D11E2"/>
    <w:rsid w:val="006F270E"/>
    <w:rsid w:val="007147C0"/>
    <w:rsid w:val="00750CFB"/>
    <w:rsid w:val="00752BEF"/>
    <w:rsid w:val="007C32BE"/>
    <w:rsid w:val="007F1290"/>
    <w:rsid w:val="007F2587"/>
    <w:rsid w:val="00813667"/>
    <w:rsid w:val="00867046"/>
    <w:rsid w:val="00895548"/>
    <w:rsid w:val="008E0456"/>
    <w:rsid w:val="008E1E51"/>
    <w:rsid w:val="008F525D"/>
    <w:rsid w:val="008F5809"/>
    <w:rsid w:val="00912134"/>
    <w:rsid w:val="009370C5"/>
    <w:rsid w:val="00971A72"/>
    <w:rsid w:val="009725F2"/>
    <w:rsid w:val="009D071A"/>
    <w:rsid w:val="00A069A8"/>
    <w:rsid w:val="00A15715"/>
    <w:rsid w:val="00A20150"/>
    <w:rsid w:val="00A66E9F"/>
    <w:rsid w:val="00AE41E3"/>
    <w:rsid w:val="00AE638C"/>
    <w:rsid w:val="00AF5F5B"/>
    <w:rsid w:val="00B13309"/>
    <w:rsid w:val="00B27752"/>
    <w:rsid w:val="00B534BA"/>
    <w:rsid w:val="00B83E7E"/>
    <w:rsid w:val="00B865B8"/>
    <w:rsid w:val="00B97392"/>
    <w:rsid w:val="00BA4BA2"/>
    <w:rsid w:val="00BB1CDE"/>
    <w:rsid w:val="00BC56BA"/>
    <w:rsid w:val="00BD25AE"/>
    <w:rsid w:val="00C23437"/>
    <w:rsid w:val="00C47896"/>
    <w:rsid w:val="00C525B0"/>
    <w:rsid w:val="00C5323F"/>
    <w:rsid w:val="00C54A60"/>
    <w:rsid w:val="00C75897"/>
    <w:rsid w:val="00C910C4"/>
    <w:rsid w:val="00CC4E1F"/>
    <w:rsid w:val="00CC7C6C"/>
    <w:rsid w:val="00CF7C57"/>
    <w:rsid w:val="00D443BB"/>
    <w:rsid w:val="00DC1A51"/>
    <w:rsid w:val="00DE5D71"/>
    <w:rsid w:val="00E01C32"/>
    <w:rsid w:val="00E0424B"/>
    <w:rsid w:val="00E2226F"/>
    <w:rsid w:val="00E53172"/>
    <w:rsid w:val="00E709A2"/>
    <w:rsid w:val="00EC6F53"/>
    <w:rsid w:val="00EE36A9"/>
    <w:rsid w:val="00F15DB4"/>
    <w:rsid w:val="00F62DB6"/>
    <w:rsid w:val="00F718EB"/>
    <w:rsid w:val="00FA785E"/>
    <w:rsid w:val="00FB2EEB"/>
    <w:rsid w:val="00FD25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9514C"/>
  <w15:docId w15:val="{F1486563-EDCC-403D-9DA7-E7809FAC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54A60"/>
    <w:rPr>
      <w:sz w:val="24"/>
      <w:szCs w:val="24"/>
      <w:lang w:val="sl-SI"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4A7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
    <w:name w:val="Char Char1 Char"/>
    <w:basedOn w:val="Navaden"/>
    <w:rsid w:val="00620146"/>
    <w:pPr>
      <w:spacing w:after="160" w:line="240" w:lineRule="exact"/>
    </w:pPr>
    <w:rPr>
      <w:rFonts w:ascii="Tahoma" w:hAnsi="Tahoma"/>
      <w:sz w:val="20"/>
      <w:szCs w:val="20"/>
      <w:lang w:val="en-US" w:eastAsia="en-US"/>
    </w:rPr>
  </w:style>
  <w:style w:type="paragraph" w:styleId="Noga">
    <w:name w:val="footer"/>
    <w:basedOn w:val="Navaden"/>
    <w:rsid w:val="00B13309"/>
    <w:pPr>
      <w:tabs>
        <w:tab w:val="center" w:pos="4536"/>
        <w:tab w:val="right" w:pos="9072"/>
      </w:tabs>
    </w:pPr>
  </w:style>
  <w:style w:type="paragraph" w:styleId="Telobesedila2">
    <w:name w:val="Body Text 2"/>
    <w:basedOn w:val="Navaden"/>
    <w:rsid w:val="00B13309"/>
    <w:rPr>
      <w:b/>
      <w:sz w:val="22"/>
    </w:rPr>
  </w:style>
  <w:style w:type="paragraph" w:customStyle="1" w:styleId="p">
    <w:name w:val="p"/>
    <w:basedOn w:val="Navaden"/>
    <w:rsid w:val="00B13309"/>
    <w:pPr>
      <w:spacing w:before="60" w:after="15"/>
      <w:ind w:left="15" w:right="15" w:firstLine="240"/>
      <w:jc w:val="both"/>
    </w:pPr>
    <w:rPr>
      <w:rFonts w:ascii="Arial" w:hAnsi="Arial" w:cs="Arial"/>
      <w:color w:val="222222"/>
      <w:sz w:val="22"/>
      <w:szCs w:val="22"/>
    </w:rPr>
  </w:style>
  <w:style w:type="paragraph" w:styleId="Odstavekseznama">
    <w:name w:val="List Paragraph"/>
    <w:basedOn w:val="Navaden"/>
    <w:uiPriority w:val="34"/>
    <w:qFormat/>
    <w:rsid w:val="00181545"/>
    <w:pPr>
      <w:spacing w:after="200" w:line="276" w:lineRule="auto"/>
      <w:ind w:left="720"/>
      <w:contextualSpacing/>
    </w:pPr>
    <w:rPr>
      <w:rFonts w:asciiTheme="minorHAnsi" w:eastAsiaTheme="minorHAnsi" w:hAnsiTheme="minorHAnsi" w:cstheme="minorBidi"/>
      <w:sz w:val="22"/>
      <w:szCs w:val="22"/>
      <w:lang w:val="en-US" w:eastAsia="en-US"/>
    </w:rPr>
  </w:style>
  <w:style w:type="paragraph" w:customStyle="1" w:styleId="Slog">
    <w:name w:val="Slog"/>
    <w:rsid w:val="006A79CF"/>
    <w:pPr>
      <w:widowControl w:val="0"/>
      <w:overflowPunct w:val="0"/>
      <w:autoSpaceDE w:val="0"/>
      <w:autoSpaceDN w:val="0"/>
      <w:adjustRightInd w:val="0"/>
    </w:pPr>
    <w:rPr>
      <w:lang w:val="sl-SI" w:eastAsia="sl-SI"/>
    </w:rPr>
  </w:style>
  <w:style w:type="paragraph" w:customStyle="1" w:styleId="Slog2">
    <w:name w:val="Slog2"/>
    <w:basedOn w:val="Slog"/>
    <w:rsid w:val="006A79CF"/>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69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F2A28-B2A1-4C6A-9C19-A362E3D63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4738</Characters>
  <Application>Microsoft Office Word</Application>
  <DocSecurity>0</DocSecurity>
  <Lines>39</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VLOGA NA JAVNI RAZPIS ZA DODELITEV DRŽAVNIH POMOČI ZA OHRANJANJE IN RAZVOJ KMETIJSTVA IN PODEŽELJA V OBČINI ŽETALE ZA LETO 2007</vt:lpstr>
      <vt:lpstr>VLOGA NA JAVNI RAZPIS ZA DODELITEV DRŽAVNIH POMOČI ZA OHRANJANJE IN RAZVOJ KMETIJSTVA IN PODEŽELJA V OBČINI ŽETALE ZA LETO 2007</vt:lpstr>
    </vt:vector>
  </TitlesOfParts>
  <Company>Občina Žetale</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VLOGA NA JAVNI RAZPIS ZA DODELITEV DRŽAVNIH POMOČI ZA OHRANJANJE IN RAZVOJ KMETIJSTVA IN PODEŽELJA V OBČINI ŽETALE ZA LETO 2007</dc:title>
  <dc:creator>Jože</dc:creator>
  <cp:lastModifiedBy>Martin Kukovič</cp:lastModifiedBy>
  <cp:revision>2</cp:revision>
  <cp:lastPrinted>2012-03-07T08:09:00Z</cp:lastPrinted>
  <dcterms:created xsi:type="dcterms:W3CDTF">2025-02-13T11:40:00Z</dcterms:created>
  <dcterms:modified xsi:type="dcterms:W3CDTF">2025-02-13T11:40:00Z</dcterms:modified>
</cp:coreProperties>
</file>